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B51F" w14:textId="77777777" w:rsidR="003F7042" w:rsidRDefault="00000000" w:rsidP="003F7042">
      <w:pPr>
        <w:widowControl/>
        <w:spacing w:before="100" w:beforeAutospacing="1" w:after="100" w:afterAutospacing="1" w:line="6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做好化工学院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64129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届毕业生生源</w:t>
      </w:r>
      <w:r>
        <w:rPr>
          <w:rFonts w:hint="eastAsia"/>
          <w:b/>
          <w:sz w:val="32"/>
          <w:szCs w:val="32"/>
        </w:rPr>
        <w:t>信息填报</w:t>
      </w:r>
      <w:r w:rsidR="003F7042">
        <w:rPr>
          <w:rFonts w:hint="eastAsia"/>
          <w:b/>
          <w:sz w:val="32"/>
          <w:szCs w:val="32"/>
        </w:rPr>
        <w:t>要求</w:t>
      </w:r>
    </w:p>
    <w:p w14:paraId="45FEE07B" w14:textId="5D38C5AF" w:rsidR="003F7042" w:rsidRDefault="003F7042" w:rsidP="003F7042">
      <w:pPr>
        <w:widowControl/>
        <w:spacing w:before="100" w:beforeAutospacing="1" w:after="100" w:afterAutospacing="1"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与操作规范</w:t>
      </w:r>
    </w:p>
    <w:p w14:paraId="14DDF11B" w14:textId="05E53A6B" w:rsidR="004B3AB8" w:rsidRPr="003F7042" w:rsidRDefault="00000000" w:rsidP="003F7042">
      <w:pPr>
        <w:widowControl/>
        <w:spacing w:before="100" w:beforeAutospacing="1" w:after="100" w:afterAutospacing="1" w:line="600" w:lineRule="exact"/>
        <w:jc w:val="left"/>
        <w:rPr>
          <w:b/>
          <w:sz w:val="32"/>
          <w:szCs w:val="32"/>
        </w:rPr>
      </w:pPr>
      <w:r>
        <w:rPr>
          <w:color w:val="000000"/>
          <w:kern w:val="0"/>
          <w:sz w:val="30"/>
          <w:szCs w:val="30"/>
        </w:rPr>
        <w:t>各</w:t>
      </w:r>
      <w:r>
        <w:rPr>
          <w:rFonts w:hint="eastAsia"/>
          <w:color w:val="000000"/>
          <w:kern w:val="0"/>
          <w:sz w:val="30"/>
          <w:szCs w:val="30"/>
        </w:rPr>
        <w:t>班级</w:t>
      </w:r>
      <w:r>
        <w:rPr>
          <w:color w:val="000000"/>
          <w:kern w:val="0"/>
          <w:sz w:val="30"/>
          <w:szCs w:val="30"/>
        </w:rPr>
        <w:t>：</w:t>
      </w:r>
    </w:p>
    <w:p w14:paraId="21774265" w14:textId="1F2AB905" w:rsidR="004B3AB8" w:rsidRDefault="00000000">
      <w:pPr>
        <w:ind w:firstLineChars="200" w:firstLine="600"/>
        <w:rPr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为全面掌握我校</w:t>
      </w:r>
      <w:r>
        <w:rPr>
          <w:color w:val="000000"/>
          <w:kern w:val="0"/>
          <w:sz w:val="30"/>
          <w:szCs w:val="30"/>
        </w:rPr>
        <w:t>202</w:t>
      </w:r>
      <w:r w:rsidR="00641290">
        <w:rPr>
          <w:color w:val="000000"/>
          <w:kern w:val="0"/>
          <w:sz w:val="30"/>
          <w:szCs w:val="30"/>
        </w:rPr>
        <w:t>3</w:t>
      </w:r>
      <w:r>
        <w:rPr>
          <w:color w:val="000000"/>
          <w:kern w:val="0"/>
          <w:sz w:val="30"/>
          <w:szCs w:val="30"/>
        </w:rPr>
        <w:t>届毕业生生源情况，确保就业手续顺利办理</w:t>
      </w:r>
      <w:r>
        <w:rPr>
          <w:rFonts w:hint="eastAsia"/>
          <w:color w:val="000000"/>
          <w:kern w:val="0"/>
          <w:sz w:val="30"/>
          <w:szCs w:val="30"/>
        </w:rPr>
        <w:t>，个人学籍入档，报到证派遣，个人人事档案派遣顺利，毕业生个人工龄计算，社保时间计算，户口迁移落户等顺利进行</w:t>
      </w:r>
      <w:r>
        <w:rPr>
          <w:color w:val="000000"/>
          <w:kern w:val="0"/>
          <w:sz w:val="30"/>
          <w:szCs w:val="30"/>
        </w:rPr>
        <w:t>，根据《省教育厅办公室关于做好全省</w:t>
      </w:r>
      <w:r>
        <w:rPr>
          <w:color w:val="000000"/>
          <w:kern w:val="0"/>
          <w:sz w:val="30"/>
          <w:szCs w:val="30"/>
        </w:rPr>
        <w:t>202</w:t>
      </w:r>
      <w:r w:rsidR="00641290">
        <w:rPr>
          <w:color w:val="000000"/>
          <w:kern w:val="0"/>
          <w:sz w:val="30"/>
          <w:szCs w:val="30"/>
        </w:rPr>
        <w:t>3</w:t>
      </w:r>
      <w:r>
        <w:rPr>
          <w:color w:val="000000"/>
          <w:kern w:val="0"/>
          <w:sz w:val="30"/>
          <w:szCs w:val="30"/>
        </w:rPr>
        <w:t>届普通高校毕业生生源数据报送工作的通知》要求，现开展我校</w:t>
      </w:r>
      <w:r>
        <w:rPr>
          <w:color w:val="000000"/>
          <w:kern w:val="0"/>
          <w:sz w:val="30"/>
          <w:szCs w:val="30"/>
        </w:rPr>
        <w:t>202</w:t>
      </w:r>
      <w:r w:rsidR="00641290">
        <w:rPr>
          <w:color w:val="000000"/>
          <w:kern w:val="0"/>
          <w:sz w:val="30"/>
          <w:szCs w:val="30"/>
        </w:rPr>
        <w:t>3</w:t>
      </w:r>
      <w:r>
        <w:rPr>
          <w:color w:val="000000"/>
          <w:kern w:val="0"/>
          <w:sz w:val="30"/>
          <w:szCs w:val="30"/>
        </w:rPr>
        <w:t>届毕业生生源信息填报与审核工作。</w:t>
      </w:r>
      <w:r>
        <w:rPr>
          <w:kern w:val="0"/>
          <w:sz w:val="30"/>
          <w:szCs w:val="30"/>
        </w:rPr>
        <w:t>相关事宜通知如下：</w:t>
      </w:r>
    </w:p>
    <w:p w14:paraId="773AEF42" w14:textId="77777777" w:rsidR="004B3AB8" w:rsidRDefault="00000000">
      <w:pPr>
        <w:rPr>
          <w:color w:val="000000"/>
          <w:kern w:val="0"/>
          <w:sz w:val="30"/>
          <w:szCs w:val="30"/>
        </w:rPr>
      </w:pPr>
      <w:bookmarkStart w:id="0" w:name="_Toc78447853"/>
      <w:r>
        <w:rPr>
          <w:rFonts w:hint="eastAsia"/>
          <w:b/>
          <w:bCs/>
          <w:color w:val="000000"/>
          <w:kern w:val="0"/>
          <w:sz w:val="30"/>
          <w:szCs w:val="30"/>
        </w:rPr>
        <w:t>一</w:t>
      </w:r>
      <w:r>
        <w:rPr>
          <w:rFonts w:hint="eastAsia"/>
          <w:color w:val="000000"/>
          <w:kern w:val="0"/>
          <w:sz w:val="30"/>
          <w:szCs w:val="30"/>
        </w:rPr>
        <w:t>、</w:t>
      </w:r>
      <w:r>
        <w:rPr>
          <w:color w:val="000000"/>
          <w:kern w:val="0"/>
          <w:sz w:val="30"/>
          <w:szCs w:val="30"/>
        </w:rPr>
        <w:t>毕业生登陆学校就业信息网（</w:t>
      </w:r>
      <w:hyperlink r:id="rId6" w:history="1">
        <w:r>
          <w:rPr>
            <w:rStyle w:val="a3"/>
            <w:kern w:val="0"/>
            <w:sz w:val="30"/>
            <w:szCs w:val="30"/>
          </w:rPr>
          <w:t>http://xzcit.91job.org.cn/</w:t>
        </w:r>
      </w:hyperlink>
      <w:r>
        <w:rPr>
          <w:color w:val="000000"/>
          <w:kern w:val="0"/>
          <w:sz w:val="30"/>
          <w:szCs w:val="30"/>
        </w:rPr>
        <w:t>），点</w:t>
      </w:r>
    </w:p>
    <w:p w14:paraId="2AF9BDA0" w14:textId="77777777" w:rsidR="004B3AB8" w:rsidRDefault="00000000">
      <w:pPr>
        <w:jc w:val="left"/>
        <w:outlineLvl w:val="1"/>
        <w:rPr>
          <w:sz w:val="28"/>
          <w:szCs w:val="28"/>
        </w:rPr>
      </w:pPr>
      <w:proofErr w:type="gramStart"/>
      <w:r>
        <w:rPr>
          <w:color w:val="000000"/>
          <w:kern w:val="0"/>
          <w:sz w:val="30"/>
          <w:szCs w:val="30"/>
        </w:rPr>
        <w:t>击</w:t>
      </w:r>
      <w:proofErr w:type="gramEnd"/>
      <w:r>
        <w:rPr>
          <w:color w:val="000000"/>
          <w:kern w:val="0"/>
          <w:sz w:val="30"/>
          <w:szCs w:val="30"/>
        </w:rPr>
        <w:t>首页</w:t>
      </w:r>
      <w:r>
        <w:rPr>
          <w:color w:val="000000"/>
          <w:kern w:val="0"/>
          <w:sz w:val="30"/>
          <w:szCs w:val="30"/>
        </w:rPr>
        <w:t>“</w:t>
      </w:r>
      <w:r>
        <w:rPr>
          <w:rFonts w:hint="eastAsia"/>
          <w:color w:val="000000"/>
          <w:kern w:val="0"/>
          <w:sz w:val="30"/>
          <w:szCs w:val="30"/>
        </w:rPr>
        <w:t>学生登陆</w:t>
      </w:r>
      <w:r>
        <w:rPr>
          <w:color w:val="000000"/>
          <w:kern w:val="0"/>
          <w:sz w:val="30"/>
          <w:szCs w:val="30"/>
        </w:rPr>
        <w:t>”</w:t>
      </w:r>
      <w:r>
        <w:rPr>
          <w:color w:val="000000"/>
          <w:kern w:val="0"/>
          <w:sz w:val="30"/>
          <w:szCs w:val="30"/>
        </w:rPr>
        <w:t>菜单</w:t>
      </w:r>
      <w:r>
        <w:rPr>
          <w:rFonts w:hint="eastAsia"/>
          <w:color w:val="000000"/>
          <w:kern w:val="0"/>
          <w:sz w:val="30"/>
          <w:szCs w:val="30"/>
        </w:rPr>
        <w:t>，输入学号和密码</w:t>
      </w:r>
      <w:r>
        <w:rPr>
          <w:color w:val="000000"/>
          <w:kern w:val="0"/>
          <w:sz w:val="30"/>
          <w:szCs w:val="30"/>
        </w:rPr>
        <w:t>进入</w:t>
      </w:r>
      <w:r>
        <w:rPr>
          <w:rFonts w:hint="eastAsia"/>
          <w:color w:val="000000"/>
          <w:kern w:val="0"/>
          <w:sz w:val="30"/>
          <w:szCs w:val="30"/>
        </w:rPr>
        <w:t>【学生中心】</w:t>
      </w:r>
      <w:r>
        <w:rPr>
          <w:color w:val="000000"/>
          <w:kern w:val="0"/>
          <w:sz w:val="30"/>
          <w:szCs w:val="30"/>
        </w:rPr>
        <w:t>管理页面（</w:t>
      </w:r>
      <w:r>
        <w:rPr>
          <w:rFonts w:hint="eastAsia"/>
          <w:color w:val="000000"/>
          <w:kern w:val="0"/>
          <w:sz w:val="30"/>
          <w:szCs w:val="30"/>
        </w:rPr>
        <w:t>首次登陆需先注册激活）。</w:t>
      </w:r>
    </w:p>
    <w:p w14:paraId="49EC6656" w14:textId="77777777" w:rsidR="004B3AB8" w:rsidRDefault="00000000">
      <w:pPr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、账号注册激活</w:t>
      </w:r>
      <w:bookmarkEnd w:id="0"/>
      <w:r>
        <w:rPr>
          <w:rFonts w:hint="eastAsia"/>
          <w:b/>
          <w:bCs/>
          <w:sz w:val="28"/>
          <w:szCs w:val="28"/>
        </w:rPr>
        <w:t>步骤</w:t>
      </w:r>
    </w:p>
    <w:p w14:paraId="0D1EC876" w14:textId="77777777" w:rsidR="004B3AB8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通过：</w:t>
      </w:r>
      <w:r>
        <w:rPr>
          <w:rFonts w:hint="eastAsia"/>
          <w:sz w:val="28"/>
          <w:szCs w:val="28"/>
        </w:rPr>
        <w:t>www.91job.org.cn</w:t>
      </w:r>
      <w:r>
        <w:rPr>
          <w:rFonts w:hint="eastAsia"/>
          <w:sz w:val="28"/>
          <w:szCs w:val="28"/>
        </w:rPr>
        <w:t>地址打开</w:t>
      </w:r>
      <w:r>
        <w:rPr>
          <w:rFonts w:hint="eastAsia"/>
          <w:sz w:val="28"/>
          <w:szCs w:val="28"/>
        </w:rPr>
        <w:t>91job</w:t>
      </w:r>
      <w:r>
        <w:rPr>
          <w:rFonts w:hint="eastAsia"/>
          <w:sz w:val="28"/>
          <w:szCs w:val="28"/>
        </w:rPr>
        <w:t>智慧就业平台的网站。</w:t>
      </w:r>
    </w:p>
    <w:p w14:paraId="70FD1AD3" w14:textId="77777777" w:rsidR="004B3AB8" w:rsidRDefault="0000000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5F844A6A" wp14:editId="7127C0BC">
            <wp:extent cx="5266055" cy="3455035"/>
            <wp:effectExtent l="0" t="0" r="444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B0731" w14:textId="77777777" w:rsidR="004B3AB8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点击“学生登录”，进入学生登录页面。</w:t>
      </w:r>
    </w:p>
    <w:p w14:paraId="114FA411" w14:textId="77777777" w:rsidR="004B3AB8" w:rsidRDefault="000000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1D19F2A5" wp14:editId="077E71A5">
            <wp:extent cx="5265420" cy="2611755"/>
            <wp:effectExtent l="0" t="0" r="508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DBAB" w14:textId="77777777" w:rsidR="004B3AB8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点击“账号激活”，进入学生账号激活页面。</w:t>
      </w:r>
    </w:p>
    <w:p w14:paraId="73D91180" w14:textId="77777777" w:rsidR="004B3AB8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18DA8848" wp14:editId="12AAF49F">
            <wp:extent cx="5267960" cy="3401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1484B" w14:textId="77777777" w:rsidR="004B3AB8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第一步：选择学校，填写学号和姓名，并阅读服务协议，点击“下一步”。</w:t>
      </w:r>
    </w:p>
    <w:p w14:paraId="1FBF5B8F" w14:textId="77777777" w:rsidR="004B3AB8" w:rsidRDefault="00000000">
      <w:pPr>
        <w:jc w:val="center"/>
      </w:pPr>
      <w:r>
        <w:rPr>
          <w:noProof/>
        </w:rPr>
        <w:drawing>
          <wp:inline distT="0" distB="0" distL="114300" distR="114300" wp14:anchorId="43772FA9" wp14:editId="4E6C2D34">
            <wp:extent cx="5271135" cy="3843655"/>
            <wp:effectExtent l="0" t="0" r="1206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4F86" w14:textId="77777777" w:rsidR="004B3AB8" w:rsidRDefault="004B3AB8">
      <w:pPr>
        <w:jc w:val="center"/>
      </w:pPr>
    </w:p>
    <w:p w14:paraId="247F819A" w14:textId="77777777" w:rsidR="004B3AB8" w:rsidRDefault="004B3AB8">
      <w:pPr>
        <w:jc w:val="center"/>
      </w:pPr>
    </w:p>
    <w:p w14:paraId="4A9BB415" w14:textId="77777777" w:rsidR="004B3AB8" w:rsidRDefault="00000000">
      <w:pPr>
        <w:ind w:leftChars="133" w:left="279" w:firstLineChars="100" w:firstLine="280"/>
        <w:jc w:val="left"/>
      </w:pPr>
      <w:r>
        <w:rPr>
          <w:rFonts w:hint="eastAsia"/>
          <w:sz w:val="28"/>
          <w:szCs w:val="28"/>
        </w:rPr>
        <w:lastRenderedPageBreak/>
        <w:t>第二步：填写密码，输入手机号码（毕业后一年内仍保持使用）等信息，点击“下一步”，验证通过即完成激活。激活一次后，在学生登录口使用“学校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密码”登录即可。</w:t>
      </w:r>
    </w:p>
    <w:p w14:paraId="525859E0" w14:textId="77777777" w:rsidR="004B3AB8" w:rsidRDefault="0000000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激活完成后，进入学生中心首页。</w:t>
      </w:r>
    </w:p>
    <w:p w14:paraId="227CD4D2" w14:textId="77777777" w:rsidR="004B3AB8" w:rsidRDefault="00000000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生源地信息填报</w:t>
      </w:r>
    </w:p>
    <w:p w14:paraId="29FD4C17" w14:textId="77777777" w:rsidR="004B3AB8" w:rsidRDefault="00000000">
      <w:pPr>
        <w:ind w:firstLine="560"/>
        <w:rPr>
          <w:color w:val="000000"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登陆后，进入学生中心首页，</w:t>
      </w:r>
      <w:r>
        <w:rPr>
          <w:color w:val="000000"/>
          <w:kern w:val="0"/>
          <w:sz w:val="30"/>
          <w:szCs w:val="30"/>
        </w:rPr>
        <w:t>点击</w:t>
      </w:r>
      <w:r>
        <w:rPr>
          <w:rFonts w:hint="eastAsia"/>
          <w:color w:val="000000"/>
          <w:kern w:val="0"/>
          <w:sz w:val="30"/>
          <w:szCs w:val="30"/>
        </w:rPr>
        <w:t>【就业手续】</w:t>
      </w:r>
      <w:r>
        <w:rPr>
          <w:rFonts w:hint="eastAsia"/>
          <w:color w:val="000000"/>
          <w:kern w:val="0"/>
          <w:sz w:val="30"/>
          <w:szCs w:val="30"/>
        </w:rPr>
        <w:t>&gt;</w:t>
      </w:r>
      <w:r>
        <w:rPr>
          <w:rFonts w:hint="eastAsia"/>
          <w:color w:val="000000"/>
          <w:kern w:val="0"/>
          <w:sz w:val="30"/>
          <w:szCs w:val="30"/>
        </w:rPr>
        <w:t>【生源信息核对】开始</w:t>
      </w:r>
      <w:r>
        <w:rPr>
          <w:color w:val="000000"/>
          <w:kern w:val="0"/>
          <w:sz w:val="30"/>
          <w:szCs w:val="30"/>
        </w:rPr>
        <w:t>个人相关信息的核对与填报</w:t>
      </w:r>
      <w:r>
        <w:rPr>
          <w:rFonts w:hint="eastAsia"/>
          <w:color w:val="000000"/>
          <w:kern w:val="0"/>
          <w:sz w:val="30"/>
          <w:szCs w:val="30"/>
        </w:rPr>
        <w:t>，</w:t>
      </w:r>
      <w:r>
        <w:rPr>
          <w:kern w:val="0"/>
          <w:sz w:val="30"/>
          <w:szCs w:val="30"/>
        </w:rPr>
        <w:t>最后</w:t>
      </w:r>
      <w:r>
        <w:rPr>
          <w:rFonts w:hint="eastAsia"/>
          <w:color w:val="000000"/>
          <w:kern w:val="0"/>
          <w:sz w:val="30"/>
          <w:szCs w:val="30"/>
        </w:rPr>
        <w:t>点击【确认】按钮完成填报。</w:t>
      </w:r>
    </w:p>
    <w:p w14:paraId="755CD2FD" w14:textId="77777777" w:rsidR="004B3AB8" w:rsidRDefault="00000000">
      <w:pPr>
        <w:ind w:firstLine="560"/>
        <w:rPr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EF052" wp14:editId="032637C2">
                <wp:simplePos x="0" y="0"/>
                <wp:positionH relativeFrom="column">
                  <wp:posOffset>2506345</wp:posOffset>
                </wp:positionH>
                <wp:positionV relativeFrom="paragraph">
                  <wp:posOffset>513080</wp:posOffset>
                </wp:positionV>
                <wp:extent cx="495935" cy="118745"/>
                <wp:effectExtent l="2540" t="50165" r="250825" b="212090"/>
                <wp:wrapNone/>
                <wp:docPr id="9" name="曲线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46500" y="4698365"/>
                          <a:ext cx="495935" cy="118745"/>
                        </a:xfrm>
                        <a:prstGeom prst="curvedConnector5">
                          <a:avLst>
                            <a:gd name="adj1" fmla="val 5250"/>
                            <a:gd name="adj2" fmla="val -169518"/>
                            <a:gd name="adj3" fmla="val 148015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F8D33" id="_x0000_t40" coordsize="21600,21600" o:spt="40" o:oned="t" path="m,c@1,0@2@8@2@7@2@9@3@10@0@10@4@10@5@12@5@11@5@13@6,21600,21600,21600e" filled="f">
                <v:formulas>
                  <v:f eqn="mid #0 #2"/>
                  <v:f eqn="mid #0 0"/>
                  <v:f eqn="val #0"/>
                  <v:f eqn="mid #0 @0"/>
                  <v:f eqn="mid #2 @0"/>
                  <v:f eqn="val #2"/>
                  <v:f eqn="mid #2 21600"/>
                  <v:f eqn="mid #1 0"/>
                  <v:f eqn="mid @7 0"/>
                  <v:f eqn="mid @7 #1"/>
                  <v:f eqn="val #1"/>
                  <v:f eqn="mid #1 21600"/>
                  <v:f eqn="mid @11 #1"/>
                  <v:f eqn="mid @11 21600"/>
                </v:formulas>
                <v:path arrowok="t" fillok="f" o:connecttype="none"/>
                <v:handles>
                  <v:h position="#0,@7"/>
                  <v:h position="@0,#1"/>
                  <v:h position="#2,@11"/>
                </v:handles>
                <o:lock v:ext="edit" shapetype="t"/>
              </v:shapetype>
              <v:shape id="曲线连接符 9" o:spid="_x0000_s1026" type="#_x0000_t40" style="position:absolute;left:0;text-align:left;margin-left:197.35pt;margin-top:40.4pt;width:39.05pt;height:9.3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fRDwIAAGkEAAAOAAAAZHJzL2Uyb0RvYy54bWysVMtu2zAQvBfoPxC8J3rYcmzDcg5O20vR&#10;Bn3dGWpps+ALJGPZf98lJStGWyBA0QtBmTPD2dmlN/cnrcgRfJDWtLS6LSkBw20nzb6l37+9v1lS&#10;EiIzHVPWQEvPEOj99u2bTe/WUNuDVR14giImrHvX0kOMbl0UgR9As3BrHRg8FNZrFvHT74vOsx7V&#10;tSrqslwUvfWd85ZDCPjrw3BIt1lfCODxsxABIlEtRW8xrz6vT2ktthu23nvmDpKPNtg/uNBMGrx0&#10;knpgkZFnL/+Q0pJ7G6yIt9zqwgohOeQasJqq/K2arwfmINeC4QQ3xRT+nyz/dNyZR48x9C6sg3v0&#10;qYqT8JoIJd0P7GmuC52SU0tnd/NFU2KQ55bOF6vlbNEMEcIpEo6A+apZzRpKOAKqank3z+fFIJmk&#10;nQ/xA1hN0qal/NkfodtZY7BV1jf5Mnb8GGJOsyOGaRwb1v2sKBFaYXOOTJGmbi69u4LU15CbarFq&#10;quXY4SvU7BpVzZdldfE43otuLy6TCWXSGplU70xH4tklP97bnpK+pRo6ShTg8Kcd5ojsxChe8sy7&#10;eFYwqH0BQWSXwszF5lGHnfIEC0NlzsHEelJCdKIJqdRELF8njvhEhfwMJnL9Onli5JutiRNZS2P9&#10;3wTiqRotiwF/SWCoO0XwZLtznrQcDc5zzmp8e+nBXH9n+ss/xPYXAAAA//8DAFBLAwQUAAYACAAA&#10;ACEAKcsv6d8AAAAJAQAADwAAAGRycy9kb3ducmV2LnhtbEyPwU7DMAyG75N4h8hI3LaUbmxtqTuN&#10;CSSOMJB2zZrQdkucqsm28vaYE9xs+dPv7y/Xo7PiYobQeUK4nyUgDNVed9QgfH68TDMQISrSynoy&#10;CN8mwLq6mZSq0P5K7+ayi43gEAqFQmhj7AspQ90ap8LM94b49uUHpyKvQyP1oK4c7qxMk2QpneqI&#10;P7SqN9vW1Kfd2SGk9vj2tD/O99t6s3zW2Ws20qlGvLsdN48gohnjHwy/+qwOFTsd/Jl0EBZhni9W&#10;jCJkCVdgYLFKeTgg5PkDyKqU/xtUPwAAAP//AwBQSwECLQAUAAYACAAAACEAtoM4kv4AAADhAQAA&#10;EwAAAAAAAAAAAAAAAAAAAAAAW0NvbnRlbnRfVHlwZXNdLnhtbFBLAQItABQABgAIAAAAIQA4/SH/&#10;1gAAAJQBAAALAAAAAAAAAAAAAAAAAC8BAABfcmVscy8ucmVsc1BLAQItABQABgAIAAAAIQCcDifR&#10;DwIAAGkEAAAOAAAAAAAAAAAAAAAAAC4CAABkcnMvZTJvRG9jLnhtbFBLAQItABQABgAIAAAAIQAp&#10;yy/p3wAAAAkBAAAPAAAAAAAAAAAAAAAAAGkEAABkcnMvZG93bnJldi54bWxQSwUGAAAAAAQABADz&#10;AAAAdQUAAAAA&#10;" adj="1134,-36616,31971" strokecolor="#ed7d31 [3205]" strokeweight="1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5C944" wp14:editId="667733F5">
                <wp:simplePos x="0" y="0"/>
                <wp:positionH relativeFrom="column">
                  <wp:posOffset>2616200</wp:posOffset>
                </wp:positionH>
                <wp:positionV relativeFrom="paragraph">
                  <wp:posOffset>483235</wp:posOffset>
                </wp:positionV>
                <wp:extent cx="444500" cy="365125"/>
                <wp:effectExtent l="6350" t="6350" r="6350" b="95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9200" y="4171315"/>
                          <a:ext cx="444500" cy="365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7B3EC" id="椭圆 5" o:spid="_x0000_s1026" style="position:absolute;left:0;text-align:left;margin-left:206pt;margin-top:38.05pt;width:35pt;height:2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VbQgIAAMAEAAAOAAAAZHJzL2Uyb0RvYy54bWysVE2P2jAQvVfqf7B8LyEQ2C4irBCrrSqh&#10;LiqtejaODVYdj2sbAv31HTsQaMup6sWZ8bz5ep7J9OlYa3IQziswJc17fUqE4VApsy3p1y8v795T&#10;4gMzFdNgRElPwtOn2ds308ZOxAB2oCvhCAYxftLYku5CsJMs83wnauZ7YIVBowRXs4Cq22aVYw1G&#10;r3U26PfHWQOusg648B5vn1sjnaX4UgoeXqX0IhBdUqwtpNOlcxPPbDZlk61jdqf4uQz2D1XUTBlM&#10;2oV6ZoGRvVN/haoVd+BBhh6HOgMpFRepB+wm7//RzXrHrEi9IDnedjT5/xeWfzqs7cohDY31E49i&#10;7OIoXR2/WB85lnT4MHpEsik5lbTIH/JhPmqJE8dAOAKKohhFO0fAcDzKB8meXQNZ58MHATWJQkmF&#10;1sr62BqbsMPSB8yP6AsKlWs1SQonLSJYm89CElVhzkHyToMiFtqRA8MnZpwLE8axOoyX0NFNKq07&#10;x/yeow752emMjW4iDVDn2L/n+HvGziNlBRM651oZcPcCVN+7zC3+0n3bc2x/A9Vp5YiDdny95S8K&#10;eVwyH1bM4bwi9biD4RUPqaEpKZwlSnbgft67j3gcI7RS0uD8l9T/2DMnKNEfDQ7YY14UcWGSUowe&#10;Bqi4W8vm1mL29QKQ/xy33fIkRnzQF1E6qL/hqs5jVjQxwzF3SXlwF2UR2r3EZediPk8wXBLLwtKs&#10;LY/BI6sG5vsAUqWZubJzZg3XJD39eaXjHt7qCXX98cx+AQAA//8DAFBLAwQUAAYACAAAACEAbovd&#10;9N8AAAAKAQAADwAAAGRycy9kb3ducmV2LnhtbEyPwU6DQBCG7ya+w2ZMvBg70BJskKVRE0PSS2M1&#10;nhd2BCI7S9iloE/v9lSPM/Pln+/Pd4vpxYlG11mWEK8iEMS11R03Ej7eX++3IJxXrFVvmST8kINd&#10;cX2Vq0zbmd/odPSNCCHsMiWh9X7IEF3dklFuZQficPuyo1E+jGODelRzCDc9rqMoRaM6Dh9aNdBL&#10;S/X3cTISMJpLjHEe9uNncniuyunwW95JeXuzPD2C8LT4Cwxn/aAORXCq7MTaiV5CEq9DFy/hIY1B&#10;BCDZnhdVIDebFLDI8X+F4g8AAP//AwBQSwECLQAUAAYACAAAACEAtoM4kv4AAADhAQAAEwAAAAAA&#10;AAAAAAAAAAAAAAAAW0NvbnRlbnRfVHlwZXNdLnhtbFBLAQItABQABgAIAAAAIQA4/SH/1gAAAJQB&#10;AAALAAAAAAAAAAAAAAAAAC8BAABfcmVscy8ucmVsc1BLAQItABQABgAIAAAAIQDMEzVbQgIAAMAE&#10;AAAOAAAAAAAAAAAAAAAAAC4CAABkcnMvZTJvRG9jLnhtbFBLAQItABQABgAIAAAAIQBui9303wAA&#10;AAoBAAAPAAAAAAAAAAAAAAAAAJwEAABkcnMvZG93bnJldi54bWxQSwUGAAAAAAQABADzAAAAqAUA&#10;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highlight w:val="red"/>
        </w:rPr>
        <w:drawing>
          <wp:inline distT="0" distB="0" distL="114300" distR="114300" wp14:anchorId="06113153" wp14:editId="5C9DDF2B">
            <wp:extent cx="5268595" cy="3800475"/>
            <wp:effectExtent l="0" t="0" r="190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1C70" w14:textId="77777777" w:rsidR="004B3AB8" w:rsidRDefault="00000000">
      <w:pPr>
        <w:ind w:firstLineChars="200" w:firstLine="602"/>
        <w:rPr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kern w:val="0"/>
          <w:sz w:val="30"/>
          <w:szCs w:val="30"/>
        </w:rPr>
        <w:t>说明：</w:t>
      </w:r>
    </w:p>
    <w:p w14:paraId="62AAB726" w14:textId="77777777" w:rsidR="004B3AB8" w:rsidRDefault="00000000">
      <w:pPr>
        <w:ind w:firstLineChars="200" w:firstLine="602"/>
        <w:rPr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、</w:t>
      </w:r>
      <w:r>
        <w:rPr>
          <w:rFonts w:hint="eastAsia"/>
          <w:color w:val="000000"/>
          <w:kern w:val="0"/>
          <w:sz w:val="30"/>
          <w:szCs w:val="30"/>
        </w:rPr>
        <w:t>学号、考生号、学历层次、学院、专业及所在班级不允许学生修改。</w:t>
      </w:r>
    </w:p>
    <w:p w14:paraId="4A410B10" w14:textId="77777777" w:rsidR="004B3AB8" w:rsidRDefault="00000000">
      <w:pPr>
        <w:widowControl/>
        <w:tabs>
          <w:tab w:val="left" w:pos="360"/>
        </w:tabs>
        <w:spacing w:line="360" w:lineRule="auto"/>
        <w:ind w:firstLine="560"/>
        <w:jc w:val="left"/>
        <w:rPr>
          <w:b/>
          <w:bCs/>
          <w:color w:val="FF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lastRenderedPageBreak/>
        <w:t>2</w:t>
      </w:r>
      <w:r>
        <w:rPr>
          <w:rFonts w:hint="eastAsia"/>
          <w:color w:val="000000"/>
          <w:kern w:val="0"/>
          <w:sz w:val="30"/>
          <w:szCs w:val="30"/>
        </w:rPr>
        <w:t>、</w:t>
      </w:r>
      <w:r>
        <w:rPr>
          <w:b/>
          <w:bCs/>
          <w:color w:val="FF0000"/>
          <w:kern w:val="0"/>
          <w:sz w:val="30"/>
          <w:szCs w:val="30"/>
        </w:rPr>
        <w:t>生源所在地，即父母常住户口所在地，而非指其它临时迁移地。请根据个人户籍情况在系统中如实选择填报，应具体到县（市、区）一级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。</w:t>
      </w:r>
    </w:p>
    <w:p w14:paraId="3C5251FC" w14:textId="77777777" w:rsidR="004B3AB8" w:rsidRDefault="00000000">
      <w:pPr>
        <w:widowControl/>
        <w:tabs>
          <w:tab w:val="left" w:pos="360"/>
        </w:tabs>
        <w:spacing w:line="360" w:lineRule="auto"/>
        <w:ind w:firstLineChars="200" w:firstLine="600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3</w:t>
      </w:r>
      <w:r>
        <w:rPr>
          <w:rFonts w:hint="eastAsia"/>
          <w:color w:val="000000"/>
          <w:kern w:val="0"/>
          <w:sz w:val="30"/>
          <w:szCs w:val="30"/>
        </w:rPr>
        <w:t>、</w:t>
      </w:r>
      <w:r>
        <w:rPr>
          <w:color w:val="000000"/>
          <w:kern w:val="0"/>
          <w:sz w:val="30"/>
          <w:szCs w:val="30"/>
        </w:rPr>
        <w:t>困难生类别分为家庭困难、就业困难和</w:t>
      </w:r>
      <w:proofErr w:type="gramStart"/>
      <w:r>
        <w:rPr>
          <w:color w:val="000000"/>
          <w:kern w:val="0"/>
          <w:sz w:val="30"/>
          <w:szCs w:val="30"/>
        </w:rPr>
        <w:t>非困难</w:t>
      </w:r>
      <w:proofErr w:type="gramEnd"/>
      <w:r>
        <w:rPr>
          <w:color w:val="000000"/>
          <w:kern w:val="0"/>
          <w:sz w:val="30"/>
          <w:szCs w:val="30"/>
        </w:rPr>
        <w:t>生三种情况，请如实填</w:t>
      </w:r>
      <w:r>
        <w:rPr>
          <w:rFonts w:hint="eastAsia"/>
          <w:color w:val="000000"/>
          <w:kern w:val="0"/>
          <w:sz w:val="30"/>
          <w:szCs w:val="30"/>
        </w:rPr>
        <w:t>报</w:t>
      </w:r>
      <w:r>
        <w:rPr>
          <w:color w:val="000000"/>
          <w:kern w:val="0"/>
          <w:sz w:val="30"/>
          <w:szCs w:val="30"/>
        </w:rPr>
        <w:t>。</w:t>
      </w:r>
    </w:p>
    <w:p w14:paraId="3D1FFCF9" w14:textId="77777777" w:rsidR="004B3AB8" w:rsidRDefault="00000000">
      <w:pPr>
        <w:ind w:firstLineChars="200" w:firstLine="600"/>
        <w:rPr>
          <w:color w:val="FF0000"/>
          <w:kern w:val="0"/>
          <w:sz w:val="30"/>
          <w:szCs w:val="30"/>
        </w:rPr>
      </w:pPr>
      <w:r>
        <w:rPr>
          <w:rFonts w:hint="eastAsia"/>
          <w:color w:val="FF0000"/>
          <w:kern w:val="0"/>
          <w:sz w:val="30"/>
          <w:szCs w:val="30"/>
        </w:rPr>
        <w:t>4</w:t>
      </w:r>
      <w:r>
        <w:rPr>
          <w:rFonts w:hint="eastAsia"/>
          <w:color w:val="FF0000"/>
          <w:kern w:val="0"/>
          <w:sz w:val="30"/>
          <w:szCs w:val="30"/>
        </w:rPr>
        <w:t>、</w:t>
      </w:r>
      <w:r>
        <w:rPr>
          <w:b/>
          <w:bCs/>
          <w:color w:val="FF0000"/>
          <w:kern w:val="0"/>
          <w:sz w:val="30"/>
          <w:szCs w:val="30"/>
        </w:rPr>
        <w:t>个人常用邮箱及手机号务必真实填写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（持续使用号码）</w:t>
      </w:r>
      <w:r>
        <w:rPr>
          <w:b/>
          <w:bCs/>
          <w:color w:val="FF0000"/>
          <w:kern w:val="0"/>
          <w:sz w:val="30"/>
          <w:szCs w:val="30"/>
        </w:rPr>
        <w:t>，以便于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学院</w:t>
      </w:r>
      <w:r>
        <w:rPr>
          <w:b/>
          <w:bCs/>
          <w:color w:val="FF0000"/>
          <w:kern w:val="0"/>
          <w:sz w:val="30"/>
          <w:szCs w:val="30"/>
        </w:rPr>
        <w:t>开展就业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信息上报和学生个人档案，报到证派遣以及</w:t>
      </w:r>
      <w:r>
        <w:rPr>
          <w:b/>
          <w:bCs/>
          <w:color w:val="FF0000"/>
          <w:kern w:val="0"/>
          <w:sz w:val="30"/>
          <w:szCs w:val="30"/>
        </w:rPr>
        <w:t>就业反馈等相关服务</w:t>
      </w:r>
      <w:r>
        <w:rPr>
          <w:rFonts w:hint="eastAsia"/>
          <w:b/>
          <w:bCs/>
          <w:color w:val="FF0000"/>
          <w:kern w:val="0"/>
          <w:sz w:val="30"/>
          <w:szCs w:val="30"/>
        </w:rPr>
        <w:t>。</w:t>
      </w:r>
    </w:p>
    <w:p w14:paraId="0F38C0CA" w14:textId="77777777" w:rsidR="004B3AB8" w:rsidRDefault="00000000">
      <w:pPr>
        <w:numPr>
          <w:ilvl w:val="0"/>
          <w:numId w:val="2"/>
        </w:numPr>
        <w:ind w:firstLineChars="200" w:firstLine="600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生源数据经院、校两级审核完成后，学生还需要注册提交推荐表信息，学院会审核打印《毕业生推荐表》和《毕业生就业协议书》，并发放给毕业生。</w:t>
      </w:r>
    </w:p>
    <w:p w14:paraId="0F48C12E" w14:textId="77777777" w:rsidR="004B3AB8" w:rsidRDefault="00000000">
      <w:pPr>
        <w:numPr>
          <w:ilvl w:val="0"/>
          <w:numId w:val="1"/>
        </w:numPr>
        <w:rPr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要求：</w:t>
      </w:r>
    </w:p>
    <w:p w14:paraId="7527B33C" w14:textId="7977A80B" w:rsidR="004B3AB8" w:rsidRDefault="00000000">
      <w:pPr>
        <w:numPr>
          <w:ilvl w:val="0"/>
          <w:numId w:val="3"/>
        </w:numPr>
        <w:ind w:firstLineChars="100" w:firstLine="300"/>
        <w:rPr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t>凡</w:t>
      </w:r>
      <w:r>
        <w:rPr>
          <w:color w:val="000000"/>
          <w:kern w:val="0"/>
          <w:sz w:val="30"/>
          <w:szCs w:val="30"/>
        </w:rPr>
        <w:t>202</w:t>
      </w:r>
      <w:r w:rsidR="00641290">
        <w:rPr>
          <w:color w:val="000000"/>
          <w:kern w:val="0"/>
          <w:sz w:val="30"/>
          <w:szCs w:val="30"/>
        </w:rPr>
        <w:t>3</w:t>
      </w:r>
      <w:r>
        <w:rPr>
          <w:rFonts w:hint="eastAsia"/>
          <w:color w:val="000000"/>
          <w:kern w:val="0"/>
          <w:sz w:val="30"/>
          <w:szCs w:val="30"/>
        </w:rPr>
        <w:t>届毕业学籍的学生（</w:t>
      </w:r>
      <w:proofErr w:type="gramStart"/>
      <w:r>
        <w:rPr>
          <w:rFonts w:hint="eastAsia"/>
          <w:color w:val="000000"/>
          <w:kern w:val="0"/>
          <w:sz w:val="30"/>
          <w:szCs w:val="30"/>
        </w:rPr>
        <w:t>含社招生</w:t>
      </w:r>
      <w:proofErr w:type="gramEnd"/>
      <w:r>
        <w:rPr>
          <w:rFonts w:hint="eastAsia"/>
          <w:color w:val="000000"/>
          <w:kern w:val="0"/>
          <w:sz w:val="30"/>
          <w:szCs w:val="30"/>
        </w:rPr>
        <w:t>）须做到应报尽报</w:t>
      </w:r>
      <w:r>
        <w:rPr>
          <w:color w:val="000000"/>
          <w:kern w:val="0"/>
          <w:sz w:val="30"/>
          <w:szCs w:val="30"/>
        </w:rPr>
        <w:t>。</w:t>
      </w:r>
    </w:p>
    <w:p w14:paraId="0F14077A" w14:textId="59B2D2B1" w:rsidR="004B3AB8" w:rsidRDefault="00000000">
      <w:pPr>
        <w:widowControl/>
        <w:tabs>
          <w:tab w:val="left" w:pos="360"/>
        </w:tabs>
        <w:spacing w:line="360" w:lineRule="auto"/>
        <w:ind w:leftChars="142" w:left="298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2</w:t>
      </w:r>
      <w:r>
        <w:rPr>
          <w:rFonts w:hint="eastAsia"/>
          <w:color w:val="000000"/>
          <w:kern w:val="0"/>
          <w:sz w:val="30"/>
          <w:szCs w:val="30"/>
        </w:rPr>
        <w:t>、</w:t>
      </w:r>
      <w:r w:rsidR="00641290">
        <w:rPr>
          <w:color w:val="000000"/>
          <w:kern w:val="0"/>
          <w:sz w:val="30"/>
          <w:szCs w:val="30"/>
        </w:rPr>
        <w:t>9</w:t>
      </w:r>
      <w:r>
        <w:rPr>
          <w:color w:val="000000"/>
          <w:kern w:val="0"/>
          <w:sz w:val="30"/>
          <w:szCs w:val="30"/>
        </w:rPr>
        <w:t>月</w:t>
      </w:r>
      <w:r w:rsidR="00641290">
        <w:rPr>
          <w:color w:val="000000"/>
          <w:kern w:val="0"/>
          <w:sz w:val="30"/>
          <w:szCs w:val="30"/>
        </w:rPr>
        <w:t>2</w:t>
      </w:r>
      <w:r w:rsidR="003A6C1D">
        <w:rPr>
          <w:color w:val="000000"/>
          <w:kern w:val="0"/>
          <w:sz w:val="30"/>
          <w:szCs w:val="30"/>
        </w:rPr>
        <w:t>8</w:t>
      </w:r>
      <w:r>
        <w:rPr>
          <w:color w:val="000000"/>
          <w:kern w:val="0"/>
          <w:sz w:val="30"/>
          <w:szCs w:val="30"/>
        </w:rPr>
        <w:t>日前，学生</w:t>
      </w:r>
      <w:r>
        <w:rPr>
          <w:rFonts w:hint="eastAsia"/>
          <w:color w:val="000000"/>
          <w:kern w:val="0"/>
          <w:sz w:val="30"/>
          <w:szCs w:val="30"/>
        </w:rPr>
        <w:t>核对、补充完善</w:t>
      </w:r>
      <w:r>
        <w:rPr>
          <w:color w:val="000000"/>
          <w:kern w:val="0"/>
          <w:sz w:val="30"/>
          <w:szCs w:val="30"/>
        </w:rPr>
        <w:t>个人</w:t>
      </w:r>
      <w:r>
        <w:rPr>
          <w:rFonts w:hint="eastAsia"/>
          <w:color w:val="000000"/>
          <w:kern w:val="0"/>
          <w:sz w:val="30"/>
          <w:szCs w:val="30"/>
        </w:rPr>
        <w:t>生源相关</w:t>
      </w:r>
      <w:r>
        <w:rPr>
          <w:color w:val="000000"/>
          <w:kern w:val="0"/>
          <w:sz w:val="30"/>
          <w:szCs w:val="30"/>
        </w:rPr>
        <w:t>信息，</w:t>
      </w:r>
      <w:r>
        <w:rPr>
          <w:rFonts w:hint="eastAsia"/>
          <w:color w:val="000000"/>
          <w:kern w:val="0"/>
          <w:sz w:val="30"/>
          <w:szCs w:val="30"/>
        </w:rPr>
        <w:t>完填报</w:t>
      </w:r>
    </w:p>
    <w:p w14:paraId="0E6F7E68" w14:textId="059D3E77" w:rsidR="004B3AB8" w:rsidRDefault="00000000">
      <w:pPr>
        <w:widowControl/>
        <w:tabs>
          <w:tab w:val="left" w:pos="360"/>
        </w:tabs>
        <w:spacing w:line="360" w:lineRule="auto"/>
        <w:ind w:leftChars="142" w:left="298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3</w:t>
      </w:r>
      <w:r>
        <w:rPr>
          <w:rFonts w:hint="eastAsia"/>
          <w:color w:val="000000"/>
          <w:kern w:val="0"/>
          <w:sz w:val="30"/>
          <w:szCs w:val="30"/>
        </w:rPr>
        <w:t>、</w:t>
      </w:r>
      <w:r>
        <w:rPr>
          <w:rFonts w:hint="eastAsia"/>
          <w:color w:val="000000"/>
          <w:kern w:val="0"/>
          <w:sz w:val="30"/>
          <w:szCs w:val="30"/>
        </w:rPr>
        <w:t>10</w:t>
      </w:r>
      <w:r>
        <w:rPr>
          <w:color w:val="000000"/>
          <w:kern w:val="0"/>
          <w:sz w:val="30"/>
          <w:szCs w:val="30"/>
        </w:rPr>
        <w:t>月</w:t>
      </w:r>
      <w:r w:rsidR="00641290">
        <w:rPr>
          <w:color w:val="000000"/>
          <w:kern w:val="0"/>
          <w:sz w:val="30"/>
          <w:szCs w:val="30"/>
        </w:rPr>
        <w:t>1</w:t>
      </w:r>
      <w:r>
        <w:rPr>
          <w:color w:val="000000"/>
          <w:kern w:val="0"/>
          <w:sz w:val="30"/>
          <w:szCs w:val="30"/>
        </w:rPr>
        <w:t>日前，院组织专人</w:t>
      </w:r>
      <w:r>
        <w:rPr>
          <w:rFonts w:hint="eastAsia"/>
          <w:color w:val="000000"/>
          <w:kern w:val="0"/>
          <w:sz w:val="30"/>
          <w:szCs w:val="30"/>
        </w:rPr>
        <w:t>在</w:t>
      </w:r>
      <w:r>
        <w:rPr>
          <w:color w:val="000000"/>
          <w:kern w:val="0"/>
          <w:sz w:val="30"/>
          <w:szCs w:val="30"/>
        </w:rPr>
        <w:t>就业</w:t>
      </w:r>
      <w:r>
        <w:rPr>
          <w:rFonts w:hint="eastAsia"/>
          <w:color w:val="000000"/>
          <w:kern w:val="0"/>
          <w:sz w:val="30"/>
          <w:szCs w:val="30"/>
        </w:rPr>
        <w:t>信息</w:t>
      </w:r>
      <w:r>
        <w:rPr>
          <w:color w:val="000000"/>
          <w:kern w:val="0"/>
          <w:sz w:val="30"/>
          <w:szCs w:val="30"/>
        </w:rPr>
        <w:t>网</w:t>
      </w:r>
      <w:r>
        <w:rPr>
          <w:color w:val="000000"/>
          <w:kern w:val="0"/>
          <w:sz w:val="30"/>
          <w:szCs w:val="30"/>
        </w:rPr>
        <w:t>“</w:t>
      </w:r>
      <w:r>
        <w:rPr>
          <w:color w:val="000000"/>
          <w:kern w:val="0"/>
          <w:sz w:val="30"/>
          <w:szCs w:val="30"/>
        </w:rPr>
        <w:t>就业管理</w:t>
      </w:r>
      <w:r>
        <w:rPr>
          <w:color w:val="000000"/>
          <w:kern w:val="0"/>
          <w:sz w:val="30"/>
          <w:szCs w:val="30"/>
        </w:rPr>
        <w:t>”</w:t>
      </w:r>
      <w:r>
        <w:rPr>
          <w:color w:val="000000"/>
          <w:kern w:val="0"/>
          <w:sz w:val="30"/>
          <w:szCs w:val="30"/>
        </w:rPr>
        <w:t>模块进行审核，确保学生</w:t>
      </w:r>
      <w:r>
        <w:rPr>
          <w:rFonts w:hint="eastAsia"/>
          <w:color w:val="000000"/>
          <w:kern w:val="0"/>
          <w:sz w:val="30"/>
          <w:szCs w:val="30"/>
        </w:rPr>
        <w:t>生源信息完整、准确</w:t>
      </w:r>
      <w:r>
        <w:rPr>
          <w:color w:val="000000"/>
          <w:kern w:val="0"/>
          <w:sz w:val="30"/>
          <w:szCs w:val="30"/>
        </w:rPr>
        <w:t>。</w:t>
      </w:r>
    </w:p>
    <w:p w14:paraId="66512044" w14:textId="77777777" w:rsidR="004B3AB8" w:rsidRDefault="00000000">
      <w:pPr>
        <w:widowControl/>
        <w:tabs>
          <w:tab w:val="left" w:pos="360"/>
        </w:tabs>
        <w:spacing w:line="360" w:lineRule="auto"/>
        <w:ind w:firstLineChars="100" w:firstLine="300"/>
        <w:jc w:val="left"/>
        <w:rPr>
          <w:color w:val="000000"/>
          <w:kern w:val="0"/>
          <w:sz w:val="30"/>
          <w:szCs w:val="30"/>
        </w:rPr>
      </w:pPr>
      <w:r>
        <w:rPr>
          <w:rFonts w:hint="eastAsia"/>
          <w:color w:val="000000"/>
          <w:kern w:val="0"/>
          <w:sz w:val="30"/>
          <w:szCs w:val="30"/>
        </w:rPr>
        <w:t>4</w:t>
      </w:r>
      <w:r>
        <w:rPr>
          <w:rFonts w:hint="eastAsia"/>
          <w:color w:val="000000"/>
          <w:kern w:val="0"/>
          <w:sz w:val="30"/>
          <w:szCs w:val="30"/>
        </w:rPr>
        <w:t>、</w:t>
      </w:r>
      <w:r>
        <w:rPr>
          <w:color w:val="000000"/>
          <w:kern w:val="0"/>
          <w:sz w:val="30"/>
          <w:szCs w:val="30"/>
        </w:rPr>
        <w:t>生源信息与毕业生就业派遣去向密切相关，生源数据的准确与否关系着毕业生的切身利益，各</w:t>
      </w:r>
      <w:r>
        <w:rPr>
          <w:rFonts w:hint="eastAsia"/>
          <w:color w:val="000000"/>
          <w:kern w:val="0"/>
          <w:sz w:val="30"/>
          <w:szCs w:val="30"/>
        </w:rPr>
        <w:t>班级</w:t>
      </w:r>
      <w:proofErr w:type="gramStart"/>
      <w:r>
        <w:rPr>
          <w:color w:val="000000"/>
          <w:kern w:val="0"/>
          <w:sz w:val="30"/>
          <w:szCs w:val="30"/>
        </w:rPr>
        <w:t>须高度</w:t>
      </w:r>
      <w:proofErr w:type="gramEnd"/>
      <w:r>
        <w:rPr>
          <w:color w:val="000000"/>
          <w:kern w:val="0"/>
          <w:sz w:val="30"/>
          <w:szCs w:val="30"/>
        </w:rPr>
        <w:t>重视，认真组织完成生源信息的填报。</w:t>
      </w:r>
    </w:p>
    <w:p w14:paraId="514FAB4A" w14:textId="77777777" w:rsidR="004B3AB8" w:rsidRDefault="004B3AB8">
      <w:pPr>
        <w:jc w:val="left"/>
        <w:rPr>
          <w:sz w:val="28"/>
          <w:szCs w:val="28"/>
        </w:rPr>
      </w:pPr>
    </w:p>
    <w:p w14:paraId="786B26DF" w14:textId="5F800D86" w:rsidR="004B3AB8" w:rsidRDefault="004B3AB8">
      <w:pPr>
        <w:ind w:firstLineChars="200" w:firstLine="560"/>
        <w:jc w:val="left"/>
        <w:rPr>
          <w:sz w:val="28"/>
          <w:szCs w:val="28"/>
        </w:rPr>
      </w:pPr>
    </w:p>
    <w:p w14:paraId="2F870CFD" w14:textId="29F73F57" w:rsidR="008E0C13" w:rsidRDefault="008E0C13" w:rsidP="008E0C13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化学工程学院</w:t>
      </w:r>
    </w:p>
    <w:p w14:paraId="0D45A9D3" w14:textId="39C5433A" w:rsidR="008E0C13" w:rsidRDefault="008E0C13" w:rsidP="008E0C13">
      <w:pPr>
        <w:ind w:firstLineChars="1700" w:firstLine="47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14:paraId="41BF35EB" w14:textId="77777777" w:rsidR="004B3AB8" w:rsidRDefault="004B3AB8">
      <w:pPr>
        <w:rPr>
          <w:kern w:val="0"/>
          <w:sz w:val="30"/>
          <w:szCs w:val="30"/>
        </w:rPr>
      </w:pPr>
    </w:p>
    <w:sectPr w:rsidR="004B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029C7"/>
    <w:multiLevelType w:val="singleLevel"/>
    <w:tmpl w:val="96E029C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07C30F7"/>
    <w:multiLevelType w:val="singleLevel"/>
    <w:tmpl w:val="207C30F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9E825AA"/>
    <w:multiLevelType w:val="singleLevel"/>
    <w:tmpl w:val="39E825A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2982504">
    <w:abstractNumId w:val="2"/>
  </w:num>
  <w:num w:numId="2" w16cid:durableId="2101370345">
    <w:abstractNumId w:val="1"/>
  </w:num>
  <w:num w:numId="3" w16cid:durableId="16530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9F7EC8"/>
    <w:rsid w:val="003A6C1D"/>
    <w:rsid w:val="003F7042"/>
    <w:rsid w:val="004B3AB8"/>
    <w:rsid w:val="005E54F8"/>
    <w:rsid w:val="00641290"/>
    <w:rsid w:val="008E0C13"/>
    <w:rsid w:val="055D5B1A"/>
    <w:rsid w:val="13A617F3"/>
    <w:rsid w:val="1F3A2B01"/>
    <w:rsid w:val="26294FF6"/>
    <w:rsid w:val="31DC2968"/>
    <w:rsid w:val="32005D8D"/>
    <w:rsid w:val="3B123CF2"/>
    <w:rsid w:val="3D9F7EC8"/>
    <w:rsid w:val="4E747F3C"/>
    <w:rsid w:val="4F3D5607"/>
    <w:rsid w:val="680B5B26"/>
    <w:rsid w:val="7BE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5F7C2"/>
  <w15:docId w15:val="{5826DAE3-E3DE-40A4-8987-9E6F7D5A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zcit.91job.org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镇 赵</cp:lastModifiedBy>
  <cp:revision>9</cp:revision>
  <dcterms:created xsi:type="dcterms:W3CDTF">2021-09-29T02:04:00Z</dcterms:created>
  <dcterms:modified xsi:type="dcterms:W3CDTF">2022-11-01T01:15:00Z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88881677DEFA42F4BF4CAB0085B66D40</vt:lpwstr>
  </property>
</Properties>
</file>